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C72" w:rsidRDefault="00215C72" w:rsidP="00215C72">
      <w:pPr>
        <w:spacing w:after="200"/>
        <w:jc w:val="center"/>
        <w:rPr>
          <w:b/>
        </w:rPr>
      </w:pPr>
    </w:p>
    <w:p w:rsidR="00215C72" w:rsidRDefault="00215C72" w:rsidP="00215C72">
      <w:pPr>
        <w:spacing w:after="200"/>
        <w:jc w:val="center"/>
        <w:rPr>
          <w:b/>
        </w:rPr>
      </w:pPr>
    </w:p>
    <w:p w:rsidR="00215C72" w:rsidRDefault="00215C72" w:rsidP="00215C72">
      <w:pPr>
        <w:spacing w:after="200"/>
        <w:jc w:val="center"/>
        <w:rPr>
          <w:b/>
        </w:rPr>
      </w:pPr>
    </w:p>
    <w:p w:rsidR="00215C72" w:rsidRDefault="00215C72" w:rsidP="00215C72">
      <w:pPr>
        <w:spacing w:after="200"/>
        <w:jc w:val="center"/>
        <w:rPr>
          <w:b/>
        </w:rPr>
      </w:pPr>
    </w:p>
    <w:p w:rsidR="00215C72" w:rsidRDefault="00215C72" w:rsidP="00215C72">
      <w:pPr>
        <w:spacing w:after="200"/>
        <w:jc w:val="center"/>
        <w:rPr>
          <w:b/>
        </w:rPr>
      </w:pPr>
    </w:p>
    <w:p w:rsidR="00215C72" w:rsidRDefault="00215C72" w:rsidP="00215C72">
      <w:pPr>
        <w:spacing w:after="200"/>
        <w:jc w:val="center"/>
        <w:rPr>
          <w:b/>
        </w:rPr>
      </w:pPr>
    </w:p>
    <w:p w:rsidR="00215C72" w:rsidRPr="009468DC" w:rsidRDefault="00215C72" w:rsidP="00215C72">
      <w:pPr>
        <w:spacing w:after="200"/>
        <w:jc w:val="center"/>
      </w:pPr>
      <w:r w:rsidRPr="009468DC">
        <w:t>The State of Rapport Assessment</w:t>
      </w:r>
    </w:p>
    <w:p w:rsidR="00215C72" w:rsidRPr="00895118" w:rsidRDefault="009468DC" w:rsidP="00215C72">
      <w:pPr>
        <w:spacing w:after="200"/>
        <w:jc w:val="center"/>
      </w:pPr>
      <w:r>
        <w:t>Name</w:t>
      </w:r>
    </w:p>
    <w:p w:rsidR="00215C72" w:rsidRPr="00895118" w:rsidRDefault="009468DC" w:rsidP="00215C72">
      <w:pPr>
        <w:spacing w:after="200"/>
        <w:jc w:val="center"/>
      </w:pPr>
      <w:r>
        <w:t>Institution Affiliation</w:t>
      </w:r>
    </w:p>
    <w:p w:rsidR="00215C72" w:rsidRDefault="00215C72">
      <w:pPr>
        <w:spacing w:after="200"/>
        <w:rPr>
          <w:b/>
        </w:rPr>
      </w:pPr>
      <w:r>
        <w:rPr>
          <w:b/>
        </w:rPr>
        <w:br w:type="page"/>
      </w:r>
    </w:p>
    <w:p w:rsidR="00215C72" w:rsidRPr="009468DC" w:rsidRDefault="00215C72" w:rsidP="00215C72">
      <w:pPr>
        <w:spacing w:after="200"/>
        <w:jc w:val="center"/>
      </w:pPr>
      <w:r w:rsidRPr="009468DC">
        <w:lastRenderedPageBreak/>
        <w:t>The State of Rapport Assessment</w:t>
      </w:r>
    </w:p>
    <w:p w:rsidR="008E71B5" w:rsidRPr="007A3BA9" w:rsidRDefault="001C19DB" w:rsidP="007A3BA9">
      <w:pPr>
        <w:spacing w:line="480" w:lineRule="auto"/>
        <w:rPr>
          <w:b/>
          <w:i/>
        </w:rPr>
      </w:pPr>
      <w:r w:rsidRPr="007A3BA9">
        <w:rPr>
          <w:b/>
          <w:i/>
        </w:rPr>
        <w:t>The value of creating a collabora</w:t>
      </w:r>
      <w:bookmarkStart w:id="0" w:name="_GoBack"/>
      <w:bookmarkEnd w:id="0"/>
      <w:r w:rsidRPr="007A3BA9">
        <w:rPr>
          <w:b/>
          <w:i/>
        </w:rPr>
        <w:t>tive culture, safe learning climate, and how this affects student learning</w:t>
      </w:r>
    </w:p>
    <w:p w:rsidR="001C19DB" w:rsidRDefault="001C19DB" w:rsidP="007A3BA9">
      <w:pPr>
        <w:spacing w:line="480" w:lineRule="auto"/>
        <w:ind w:firstLine="720"/>
      </w:pPr>
      <w:r>
        <w:t>Creating a collaborative environment is a</w:t>
      </w:r>
      <w:r w:rsidR="00FA0FD6">
        <w:t xml:space="preserve"> crucial</w:t>
      </w:r>
      <w:r>
        <w:t xml:space="preserve"> aspect in solving challenges that affect the learning process.</w:t>
      </w:r>
      <w:r w:rsidR="00980039">
        <w:t xml:space="preserve"> In </w:t>
      </w:r>
      <w:r w:rsidR="00FA0FD6">
        <w:t xml:space="preserve">a </w:t>
      </w:r>
      <w:r w:rsidR="00980039">
        <w:t>collaborative environment,</w:t>
      </w:r>
      <w:r>
        <w:t xml:space="preserve"> </w:t>
      </w:r>
      <w:r w:rsidR="00980039">
        <w:t>a</w:t>
      </w:r>
      <w:r>
        <w:t>ny teacher, staff</w:t>
      </w:r>
      <w:r w:rsidR="00FA0FD6">
        <w:t>,</w:t>
      </w:r>
      <w:r>
        <w:t xml:space="preserve"> and sometime</w:t>
      </w:r>
      <w:r w:rsidR="00FA0FD6">
        <w:t>s</w:t>
      </w:r>
      <w:r>
        <w:t xml:space="preserve"> </w:t>
      </w:r>
      <w:r w:rsidR="00FA0FD6">
        <w:t xml:space="preserve">a </w:t>
      </w:r>
      <w:r>
        <w:t xml:space="preserve">student can come up with a solution to the challenges facing the school. By so doing, they feel </w:t>
      </w:r>
      <w:r w:rsidR="00FA0FD6">
        <w:t>like</w:t>
      </w:r>
      <w:r>
        <w:t xml:space="preserve"> part of the institution </w:t>
      </w:r>
      <w:r w:rsidR="00FA0FD6">
        <w:t>promoting their willingness</w:t>
      </w:r>
      <w:r>
        <w:t xml:space="preserve"> to sacrifice their time and resources to better the outcome of the school. </w:t>
      </w:r>
      <w:r w:rsidR="00980039">
        <w:t>They do not wait for the administration to make strategies to be followed. They are engaged in the decision</w:t>
      </w:r>
      <w:r w:rsidR="00FA0FD6">
        <w:t>-</w:t>
      </w:r>
      <w:r w:rsidR="00980039">
        <w:t xml:space="preserve">making process and thus are willing to implement the set rules and </w:t>
      </w:r>
      <w:r w:rsidR="00D3120E">
        <w:t>regulations</w:t>
      </w:r>
      <w:r w:rsidR="00980039">
        <w:t xml:space="preserve"> as they feel as if they are part of the team. A teacher who is valued has high self-esteem, is motivated to work</w:t>
      </w:r>
      <w:r w:rsidR="00FA0FD6">
        <w:t>,</w:t>
      </w:r>
      <w:r w:rsidR="00980039">
        <w:t xml:space="preserve"> and is creative in curriculum delivery</w:t>
      </w:r>
      <w:r w:rsidR="00FA0FD6">
        <w:t>,</w:t>
      </w:r>
      <w:r w:rsidR="00980039">
        <w:t xml:space="preserve"> which has a high impact </w:t>
      </w:r>
      <w:r w:rsidR="00FA0FD6">
        <w:t>o</w:t>
      </w:r>
      <w:r w:rsidR="00980039">
        <w:t>n the performance</w:t>
      </w:r>
      <w:r w:rsidR="007A3BA9">
        <w:t xml:space="preserve"> (Fischer and Bloomfield 2019)</w:t>
      </w:r>
      <w:r w:rsidR="00980039">
        <w:t xml:space="preserve">. </w:t>
      </w:r>
    </w:p>
    <w:p w:rsidR="00980039" w:rsidRDefault="00FA0FD6" w:rsidP="007A3BA9">
      <w:pPr>
        <w:spacing w:line="480" w:lineRule="auto"/>
        <w:ind w:firstLine="720"/>
      </w:pPr>
      <w:r>
        <w:t>A s</w:t>
      </w:r>
      <w:r w:rsidR="00D3120E">
        <w:t>afe learning environment promote</w:t>
      </w:r>
      <w:r>
        <w:t>s</w:t>
      </w:r>
      <w:r w:rsidR="00D3120E">
        <w:t xml:space="preserve"> </w:t>
      </w:r>
      <w:r>
        <w:t xml:space="preserve">the </w:t>
      </w:r>
      <w:r w:rsidR="00D3120E">
        <w:t>establishment of culturally responsive teaching</w:t>
      </w:r>
      <w:r>
        <w:t>,</w:t>
      </w:r>
      <w:r w:rsidR="00D3120E">
        <w:t xml:space="preserve"> which respon</w:t>
      </w:r>
      <w:r>
        <w:t>se</w:t>
      </w:r>
      <w:r w:rsidR="00D3120E">
        <w:t xml:space="preserve"> to the needs of each student regardless of his race, c</w:t>
      </w:r>
      <w:r w:rsidR="00892BAA">
        <w:t>ultural background</w:t>
      </w:r>
      <w:r>
        <w:t>,</w:t>
      </w:r>
      <w:r w:rsidR="00892BAA">
        <w:t xml:space="preserve"> and religion. The student, teacher</w:t>
      </w:r>
      <w:r>
        <w:t>,</w:t>
      </w:r>
      <w:r w:rsidR="00892BAA">
        <w:t xml:space="preserve"> and support staff feel </w:t>
      </w:r>
      <w:r>
        <w:t>like</w:t>
      </w:r>
      <w:r w:rsidR="00892BAA">
        <w:t xml:space="preserve"> an integral component of the teaching fraternity where input is highly appreciated and encouraged. Similarly, the safe envi</w:t>
      </w:r>
      <w:r w:rsidR="00BC0DE2">
        <w:t xml:space="preserve">ronment responds to each </w:t>
      </w:r>
      <w:r w:rsidR="00C21B3A">
        <w:t>learner</w:t>
      </w:r>
      <w:r>
        <w:t>'s</w:t>
      </w:r>
      <w:r w:rsidR="00892BAA">
        <w:t xml:space="preserve"> personal needs. They </w:t>
      </w:r>
      <w:r>
        <w:t>can</w:t>
      </w:r>
      <w:r w:rsidR="00892BAA">
        <w:t xml:space="preserve"> get </w:t>
      </w:r>
      <w:r>
        <w:t xml:space="preserve">a </w:t>
      </w:r>
      <w:r w:rsidR="00BC0DE2">
        <w:t xml:space="preserve">solution to </w:t>
      </w:r>
      <w:r>
        <w:t xml:space="preserve">a </w:t>
      </w:r>
      <w:r w:rsidR="00BC0DE2">
        <w:t xml:space="preserve">problem affecting </w:t>
      </w:r>
      <w:r w:rsidR="00C21B3A">
        <w:t>them</w:t>
      </w:r>
      <w:r>
        <w:t>,</w:t>
      </w:r>
      <w:r w:rsidR="00C21B3A">
        <w:t xml:space="preserve"> such</w:t>
      </w:r>
      <w:r w:rsidR="00BC0DE2">
        <w:t xml:space="preserve"> as family</w:t>
      </w:r>
      <w:r w:rsidR="00BC0DE2" w:rsidRPr="00BC0DE2">
        <w:t xml:space="preserve"> </w:t>
      </w:r>
      <w:r w:rsidR="00BC0DE2">
        <w:t xml:space="preserve">disputes, </w:t>
      </w:r>
      <w:r w:rsidR="00C21B3A" w:rsidRPr="00C21B3A">
        <w:t>psychological needs</w:t>
      </w:r>
      <w:r>
        <w:t>,</w:t>
      </w:r>
      <w:r w:rsidR="00C21B3A">
        <w:t xml:space="preserve"> and </w:t>
      </w:r>
      <w:r w:rsidR="00C97975">
        <w:t xml:space="preserve">morphological complications. The students </w:t>
      </w:r>
      <w:r>
        <w:t>can</w:t>
      </w:r>
      <w:r w:rsidR="00C97975">
        <w:t xml:space="preserve"> have a sense of safety and protection</w:t>
      </w:r>
      <w:r>
        <w:t>,</w:t>
      </w:r>
      <w:r w:rsidR="00C97975">
        <w:t xml:space="preserve"> both physically and psychologically. </w:t>
      </w:r>
      <w:r w:rsidR="0051005D">
        <w:t>The student is fully aware of what is expected from them</w:t>
      </w:r>
      <w:r>
        <w:t>,</w:t>
      </w:r>
      <w:r w:rsidR="0051005D">
        <w:t xml:space="preserve"> be it academic results or discipline. </w:t>
      </w:r>
    </w:p>
    <w:p w:rsidR="0051005D" w:rsidRDefault="0051005D" w:rsidP="007A3BA9">
      <w:pPr>
        <w:spacing w:line="480" w:lineRule="auto"/>
        <w:ind w:firstLine="720"/>
      </w:pPr>
      <w:r>
        <w:t>Creating a collaborative culture</w:t>
      </w:r>
      <w:r w:rsidR="00FA0FD6">
        <w:t>,</w:t>
      </w:r>
      <w:r>
        <w:t xml:space="preserve"> as well as </w:t>
      </w:r>
      <w:r w:rsidR="00FA0FD6">
        <w:t xml:space="preserve">a </w:t>
      </w:r>
      <w:r>
        <w:t>safe learning climate</w:t>
      </w:r>
      <w:r w:rsidR="00FA0FD6">
        <w:t>,</w:t>
      </w:r>
      <w:r>
        <w:t xml:space="preserve"> has a direct impact on achieving learning goals. </w:t>
      </w:r>
      <w:r w:rsidR="007A3BA9">
        <w:t>According to Fischer and Bloomfield (2019)</w:t>
      </w:r>
      <w:r w:rsidR="00FA0FD6">
        <w:t>,</w:t>
      </w:r>
      <w:r w:rsidR="007A3BA9">
        <w:t xml:space="preserve"> </w:t>
      </w:r>
      <w:r>
        <w:t>teachers</w:t>
      </w:r>
      <w:r w:rsidR="00215C72">
        <w:t xml:space="preserve"> in schools that embrace collaborative culture develop</w:t>
      </w:r>
      <w:r>
        <w:t xml:space="preserve"> </w:t>
      </w:r>
      <w:r w:rsidR="00FA0FD6">
        <w:t xml:space="preserve">a </w:t>
      </w:r>
      <w:r w:rsidR="00F55F3A">
        <w:t>pos</w:t>
      </w:r>
      <w:r w:rsidR="000C5ACC">
        <w:t xml:space="preserve">itive attitude towards teaching and feel in control of their classroom. They also feel </w:t>
      </w:r>
      <w:r w:rsidR="00FA0FD6">
        <w:t>like</w:t>
      </w:r>
      <w:r w:rsidR="000C5ACC">
        <w:t xml:space="preserve"> part of </w:t>
      </w:r>
      <w:r w:rsidR="00FA0FD6">
        <w:t xml:space="preserve">the </w:t>
      </w:r>
      <w:r w:rsidR="000C5ACC">
        <w:t>decision</w:t>
      </w:r>
      <w:r w:rsidR="00FA0FD6">
        <w:t>-</w:t>
      </w:r>
      <w:r w:rsidR="000C5ACC">
        <w:t xml:space="preserve">making team and thus </w:t>
      </w:r>
      <w:r w:rsidR="00FA0FD6">
        <w:t>can</w:t>
      </w:r>
      <w:r w:rsidR="000C5ACC">
        <w:t xml:space="preserve"> implement the </w:t>
      </w:r>
      <w:r w:rsidR="000C5ACC">
        <w:lastRenderedPageBreak/>
        <w:t xml:space="preserve">agreed strategy towards ensuring a successful learning team. </w:t>
      </w:r>
      <w:r w:rsidR="00FA0FD6">
        <w:t>S</w:t>
      </w:r>
      <w:r w:rsidR="000C5ACC">
        <w:t>tudent</w:t>
      </w:r>
      <w:r w:rsidR="00FA0FD6">
        <w:t>s</w:t>
      </w:r>
      <w:r w:rsidR="000C5ACC">
        <w:t xml:space="preserve"> feel valued, cared for</w:t>
      </w:r>
      <w:r w:rsidR="00FA0FD6">
        <w:t>,</w:t>
      </w:r>
      <w:r w:rsidR="000C5ACC">
        <w:t xml:space="preserve"> and protected</w:t>
      </w:r>
      <w:r w:rsidR="00FA0FD6">
        <w:t>,</w:t>
      </w:r>
      <w:r w:rsidR="000C5ACC">
        <w:t xml:space="preserve"> which improve</w:t>
      </w:r>
      <w:r w:rsidR="00FA0FD6">
        <w:t>s</w:t>
      </w:r>
      <w:r w:rsidR="000C5ACC">
        <w:t xml:space="preserve"> their learning outcome. The administration gets an easy time to make and implement policies since they have the support of teachers, support staff</w:t>
      </w:r>
      <w:r w:rsidR="00FA0FD6">
        <w:t>,</w:t>
      </w:r>
      <w:r w:rsidR="000C5ACC">
        <w:t xml:space="preserve"> and students. They receive feedback that is used to better their service delivery. </w:t>
      </w:r>
    </w:p>
    <w:p w:rsidR="000C5ACC" w:rsidRPr="007A3BA9" w:rsidRDefault="000C5ACC" w:rsidP="007A3BA9">
      <w:pPr>
        <w:spacing w:line="480" w:lineRule="auto"/>
        <w:rPr>
          <w:b/>
          <w:i/>
        </w:rPr>
      </w:pPr>
      <w:r w:rsidRPr="007A3BA9">
        <w:rPr>
          <w:b/>
          <w:i/>
        </w:rPr>
        <w:t>How collaboration with students, peers, parents, and community members using digital tools and resources to support student success and innovation creates rapport and engages the family and community.</w:t>
      </w:r>
    </w:p>
    <w:p w:rsidR="00C651E2" w:rsidRDefault="00C651E2" w:rsidP="007A3BA9">
      <w:pPr>
        <w:spacing w:line="480" w:lineRule="auto"/>
        <w:ind w:firstLine="720"/>
      </w:pPr>
      <w:r>
        <w:t>Integrating digital tools and resources in learning can increase collaboration between school staff, students</w:t>
      </w:r>
      <w:r w:rsidR="00FA0FD6">
        <w:t>,</w:t>
      </w:r>
      <w:r>
        <w:t xml:space="preserve"> and their parents. </w:t>
      </w:r>
      <w:r w:rsidR="006F35C2">
        <w:t xml:space="preserve">Moreover, it </w:t>
      </w:r>
      <w:r w:rsidR="00F87D75">
        <w:t>allows</w:t>
      </w:r>
      <w:r w:rsidR="00FA0FD6">
        <w:t xml:space="preserve"> for</w:t>
      </w:r>
      <w:r w:rsidR="00F87D75">
        <w:t xml:space="preserve"> seamless communication between teachers, parents</w:t>
      </w:r>
      <w:r w:rsidR="00FA0FD6">
        <w:t>,</w:t>
      </w:r>
      <w:r w:rsidR="00F87D75">
        <w:t xml:space="preserve"> and students. These tools also make it easy for teachers to administer learning materials to the learners through </w:t>
      </w:r>
      <w:r w:rsidR="00FA0FD6">
        <w:t xml:space="preserve">the </w:t>
      </w:r>
      <w:r w:rsidR="00F87D75">
        <w:t xml:space="preserve">use of </w:t>
      </w:r>
      <w:r w:rsidR="00884FFB">
        <w:t>digital</w:t>
      </w:r>
      <w:r w:rsidR="00F87D75">
        <w:t xml:space="preserve"> materials such as photos, videos, books, audio clips</w:t>
      </w:r>
      <w:r w:rsidR="00FA0FD6">
        <w:t>,</w:t>
      </w:r>
      <w:r w:rsidR="00F87D75">
        <w:t xml:space="preserve"> and other digital documents</w:t>
      </w:r>
      <w:r w:rsidR="00215C72" w:rsidRPr="00215C72">
        <w:t xml:space="preserve"> </w:t>
      </w:r>
      <w:r w:rsidR="00215C72">
        <w:t>(Palmer 2019).</w:t>
      </w:r>
      <w:r w:rsidR="00F87D75">
        <w:t xml:space="preserve"> </w:t>
      </w:r>
      <w:r w:rsidR="006F35C2">
        <w:t xml:space="preserve">There are </w:t>
      </w:r>
      <w:r w:rsidR="00F87D75">
        <w:t>more than a hundred</w:t>
      </w:r>
      <w:r w:rsidR="006F35C2">
        <w:t xml:space="preserve"> digital tools that can be used to connect the v</w:t>
      </w:r>
      <w:r w:rsidR="005E4104">
        <w:t xml:space="preserve">arious stakeholders in learning. </w:t>
      </w:r>
      <w:r w:rsidR="00FA0FD6">
        <w:t>The m</w:t>
      </w:r>
      <w:r w:rsidR="005E4104">
        <w:t xml:space="preserve">ost commonly used tools include </w:t>
      </w:r>
      <w:r w:rsidR="006F35C2" w:rsidRPr="006F35C2">
        <w:t>Edmodo</w:t>
      </w:r>
      <w:r w:rsidR="006F35C2">
        <w:t>,</w:t>
      </w:r>
      <w:r w:rsidR="006F35C2" w:rsidRPr="006F35C2">
        <w:t xml:space="preserve"> TED-Ed</w:t>
      </w:r>
      <w:r w:rsidR="005E4104">
        <w:t>, Socrative</w:t>
      </w:r>
      <w:r w:rsidR="00FA0FD6">
        <w:t>,</w:t>
      </w:r>
      <w:r w:rsidR="006F35C2">
        <w:t xml:space="preserve"> among others.</w:t>
      </w:r>
    </w:p>
    <w:p w:rsidR="005E4104" w:rsidRDefault="005E4104" w:rsidP="007A3BA9">
      <w:pPr>
        <w:spacing w:line="480" w:lineRule="auto"/>
        <w:ind w:firstLine="720"/>
      </w:pPr>
      <w:r w:rsidRPr="00884FFB">
        <w:t xml:space="preserve">The use of </w:t>
      </w:r>
      <w:r w:rsidR="00FA0FD6">
        <w:t xml:space="preserve">the </w:t>
      </w:r>
      <w:r w:rsidRPr="00884FFB">
        <w:t xml:space="preserve">digital platform has </w:t>
      </w:r>
      <w:r w:rsidR="00FA0FD6">
        <w:t xml:space="preserve">a </w:t>
      </w:r>
      <w:r w:rsidRPr="00884FFB">
        <w:t xml:space="preserve">positive impact </w:t>
      </w:r>
      <w:r w:rsidR="00FA0FD6">
        <w:t>on</w:t>
      </w:r>
      <w:r w:rsidRPr="00884FFB">
        <w:t xml:space="preserve"> student academic performance since the student has a wide range of reference resources avail</w:t>
      </w:r>
      <w:r w:rsidR="00FA0FD6">
        <w:t>able</w:t>
      </w:r>
      <w:r w:rsidRPr="00884FFB">
        <w:t xml:space="preserve"> to him. The </w:t>
      </w:r>
      <w:r w:rsidR="00884FFB" w:rsidRPr="00884FFB">
        <w:t>parent also receives constant updates about the student</w:t>
      </w:r>
      <w:r w:rsidR="00FA0FD6">
        <w:t>'</w:t>
      </w:r>
      <w:r w:rsidR="00884FFB" w:rsidRPr="00884FFB">
        <w:t>s progress in school</w:t>
      </w:r>
      <w:r w:rsidR="00FA0FD6">
        <w:t>,</w:t>
      </w:r>
      <w:r w:rsidR="00884FFB" w:rsidRPr="00884FFB">
        <w:t xml:space="preserve"> which can help them trust the school. Once the parent is satisfied </w:t>
      </w:r>
      <w:r w:rsidR="00FA0FD6">
        <w:t>with</w:t>
      </w:r>
      <w:r w:rsidR="00884FFB" w:rsidRPr="00884FFB">
        <w:t xml:space="preserve"> the school, he can spread the good news to the community</w:t>
      </w:r>
      <w:r w:rsidR="00FA0FD6">
        <w:t>,</w:t>
      </w:r>
      <w:r w:rsidR="00884FFB" w:rsidRPr="00884FFB">
        <w:t xml:space="preserve"> which in turn creates good rapport amongst the students</w:t>
      </w:r>
      <w:r w:rsidR="00215C72">
        <w:t xml:space="preserve"> (</w:t>
      </w:r>
      <w:r w:rsidR="00215C72" w:rsidRPr="007A3BA9">
        <w:t>Yusu</w:t>
      </w:r>
      <w:r w:rsidR="00215C72">
        <w:t>f and Amzat 2020)</w:t>
      </w:r>
      <w:r w:rsidR="00884FFB" w:rsidRPr="00884FFB">
        <w:t xml:space="preserve">. </w:t>
      </w:r>
      <w:r w:rsidR="00884FFB">
        <w:t>The community feels en</w:t>
      </w:r>
      <w:r w:rsidR="007A3BA9">
        <w:t>gaged in school matter</w:t>
      </w:r>
      <w:r w:rsidR="00FA0FD6">
        <w:t>s,</w:t>
      </w:r>
      <w:r w:rsidR="007A3BA9">
        <w:t xml:space="preserve"> and this feels as if they are an </w:t>
      </w:r>
      <w:r w:rsidR="00FA0FD6">
        <w:t>essential</w:t>
      </w:r>
      <w:r w:rsidR="007A3BA9">
        <w:t xml:space="preserve"> part of the school. </w:t>
      </w:r>
    </w:p>
    <w:p w:rsidR="007A3BA9" w:rsidRDefault="007A3BA9">
      <w:pPr>
        <w:spacing w:after="200"/>
        <w:rPr>
          <w:b/>
        </w:rPr>
      </w:pPr>
      <w:r>
        <w:rPr>
          <w:b/>
        </w:rPr>
        <w:br w:type="page"/>
      </w:r>
    </w:p>
    <w:p w:rsidR="007A3BA9" w:rsidRPr="007A3BA9" w:rsidRDefault="007A3BA9" w:rsidP="007A3BA9">
      <w:pPr>
        <w:spacing w:line="480" w:lineRule="auto"/>
        <w:jc w:val="center"/>
        <w:rPr>
          <w:b/>
        </w:rPr>
      </w:pPr>
      <w:r w:rsidRPr="007A3BA9">
        <w:rPr>
          <w:b/>
        </w:rPr>
        <w:lastRenderedPageBreak/>
        <w:t>Reference</w:t>
      </w:r>
    </w:p>
    <w:p w:rsidR="007A3BA9" w:rsidRDefault="007A3BA9" w:rsidP="007A3BA9">
      <w:pPr>
        <w:spacing w:line="480" w:lineRule="auto"/>
        <w:ind w:left="720" w:hanging="720"/>
      </w:pPr>
      <w:r w:rsidRPr="007A3BA9">
        <w:t>Fischer, A. J., &amp; Bloomfield, B. S. (2019). Using Technology to Maximize Engagement and Outcomes in Family</w:t>
      </w:r>
      <w:r w:rsidR="00FA0FD6">
        <w:t>-</w:t>
      </w:r>
      <w:r w:rsidRPr="007A3BA9">
        <w:t>School Partnerships. </w:t>
      </w:r>
      <w:r w:rsidRPr="007A3BA9">
        <w:rPr>
          <w:i/>
          <w:iCs/>
        </w:rPr>
        <w:t>Establishing Family-School Partnerships in School Psychology: Critical Skills</w:t>
      </w:r>
      <w:r w:rsidRPr="007A3BA9">
        <w:t>, 174.</w:t>
      </w:r>
    </w:p>
    <w:p w:rsidR="007A3BA9" w:rsidRDefault="007A3BA9" w:rsidP="007A3BA9">
      <w:pPr>
        <w:spacing w:line="480" w:lineRule="auto"/>
        <w:ind w:left="720" w:hanging="720"/>
      </w:pPr>
      <w:r w:rsidRPr="007A3BA9">
        <w:t>Palmer, D. J. (2019). </w:t>
      </w:r>
      <w:r w:rsidRPr="007A3BA9">
        <w:rPr>
          <w:i/>
          <w:iCs/>
        </w:rPr>
        <w:t>A Comparative Study of High School Perceptions of School Climate Between Students, Teachers, and Parents</w:t>
      </w:r>
      <w:r w:rsidRPr="007A3BA9">
        <w:t> (Doctoral dissertation, Neumann University).</w:t>
      </w:r>
    </w:p>
    <w:p w:rsidR="007A3BA9" w:rsidRDefault="007A3BA9" w:rsidP="007A3BA9">
      <w:pPr>
        <w:spacing w:line="480" w:lineRule="auto"/>
        <w:ind w:left="720" w:hanging="720"/>
      </w:pPr>
      <w:r w:rsidRPr="007A3BA9">
        <w:t>Yusuf, H. A., &amp; Amzat, I. H. (2020). School Climate and Its Impact on School Development in Nigeria. In </w:t>
      </w:r>
      <w:r w:rsidRPr="007A3BA9">
        <w:rPr>
          <w:i/>
          <w:iCs/>
        </w:rPr>
        <w:t>Oxford Research Encyclopedia of Education</w:t>
      </w:r>
      <w:r w:rsidRPr="007A3BA9">
        <w:t>.</w:t>
      </w:r>
    </w:p>
    <w:p w:rsidR="007A3BA9" w:rsidRPr="00884FFB" w:rsidRDefault="007A3BA9" w:rsidP="007A3BA9">
      <w:pPr>
        <w:spacing w:line="480" w:lineRule="auto"/>
        <w:ind w:left="720" w:hanging="720"/>
      </w:pPr>
    </w:p>
    <w:sectPr w:rsidR="007A3BA9" w:rsidRPr="00884FF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F5E" w:rsidRDefault="00034F5E" w:rsidP="00215C72">
      <w:pPr>
        <w:spacing w:line="240" w:lineRule="auto"/>
      </w:pPr>
      <w:r>
        <w:separator/>
      </w:r>
    </w:p>
  </w:endnote>
  <w:endnote w:type="continuationSeparator" w:id="0">
    <w:p w:rsidR="00034F5E" w:rsidRDefault="00034F5E" w:rsidP="00215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F5E" w:rsidRDefault="00034F5E" w:rsidP="00215C72">
      <w:pPr>
        <w:spacing w:line="240" w:lineRule="auto"/>
      </w:pPr>
      <w:r>
        <w:separator/>
      </w:r>
    </w:p>
  </w:footnote>
  <w:footnote w:type="continuationSeparator" w:id="0">
    <w:p w:rsidR="00034F5E" w:rsidRDefault="00034F5E" w:rsidP="00215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C72" w:rsidRDefault="00215C72" w:rsidP="00215C72">
    <w:pPr>
      <w:pStyle w:val="Header"/>
    </w:pPr>
    <w:r>
      <w:t>THE STATE OF RAPPORT ASSESSMENT</w:t>
    </w:r>
    <w:r>
      <w:tab/>
    </w:r>
    <w:r>
      <w:tab/>
    </w:r>
    <w:sdt>
      <w:sdtPr>
        <w:id w:val="-975608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68DC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215C72" w:rsidRPr="00215C72" w:rsidRDefault="00215C72" w:rsidP="00215C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wM7awNDGzMLY0s7RQ0lEKTi0uzszPAykwqgUAK97ysCwAAAA="/>
  </w:docVars>
  <w:rsids>
    <w:rsidRoot w:val="00034510"/>
    <w:rsid w:val="00034510"/>
    <w:rsid w:val="00034F5E"/>
    <w:rsid w:val="000A472D"/>
    <w:rsid w:val="000C5ACC"/>
    <w:rsid w:val="001C19DB"/>
    <w:rsid w:val="00215C72"/>
    <w:rsid w:val="002B6895"/>
    <w:rsid w:val="003410EA"/>
    <w:rsid w:val="004A5A31"/>
    <w:rsid w:val="0051005D"/>
    <w:rsid w:val="005E4104"/>
    <w:rsid w:val="006F35C2"/>
    <w:rsid w:val="007A3BA9"/>
    <w:rsid w:val="007E70CA"/>
    <w:rsid w:val="00867E60"/>
    <w:rsid w:val="00884FFB"/>
    <w:rsid w:val="00892BAA"/>
    <w:rsid w:val="008E71B5"/>
    <w:rsid w:val="00937EC2"/>
    <w:rsid w:val="009468DC"/>
    <w:rsid w:val="00980039"/>
    <w:rsid w:val="00AE4FD5"/>
    <w:rsid w:val="00BC0DE2"/>
    <w:rsid w:val="00C21B3A"/>
    <w:rsid w:val="00C651E2"/>
    <w:rsid w:val="00C97975"/>
    <w:rsid w:val="00D3120E"/>
    <w:rsid w:val="00F55F3A"/>
    <w:rsid w:val="00F87D75"/>
    <w:rsid w:val="00FA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E66A1"/>
  <w15:docId w15:val="{182BDC83-3C2C-4B62-BE6C-5F50D498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5C7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C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15C7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C7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2020-08-06T03:47:00Z</dcterms:created>
  <dcterms:modified xsi:type="dcterms:W3CDTF">2020-08-06T03:47:00Z</dcterms:modified>
</cp:coreProperties>
</file>